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221" w:rsidRDefault="00031221" w:rsidP="00031221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221" w:rsidRDefault="00031221" w:rsidP="00031221">
      <w:pPr>
        <w:shd w:val="clear" w:color="auto" w:fill="FFFFFF"/>
        <w:spacing w:before="86"/>
        <w:ind w:right="10"/>
        <w:jc w:val="center"/>
      </w:pPr>
    </w:p>
    <w:p w:rsidR="00031221" w:rsidRPr="00BE0F24" w:rsidRDefault="00031221" w:rsidP="00031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031221" w:rsidRPr="00BE0F24" w:rsidRDefault="00031221" w:rsidP="00031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031221" w:rsidRPr="00BE0F24" w:rsidRDefault="00031221" w:rsidP="00031221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031221" w:rsidRPr="00BE0F24" w:rsidRDefault="00031221" w:rsidP="0003122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24.11.2017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1005</w:t>
      </w:r>
    </w:p>
    <w:p w:rsidR="00031221" w:rsidRDefault="00031221" w:rsidP="00031221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437ED6" w:rsidRPr="00437ED6" w:rsidRDefault="00437ED6" w:rsidP="00437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CF0" w:rsidRDefault="00437ED6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ED6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7C1CF0">
        <w:rPr>
          <w:rFonts w:ascii="Times New Roman" w:hAnsi="Times New Roman" w:cs="Times New Roman"/>
          <w:b/>
          <w:sz w:val="28"/>
          <w:szCs w:val="28"/>
        </w:rPr>
        <w:t>про</w:t>
      </w:r>
      <w:r w:rsidRPr="00437ED6">
        <w:rPr>
          <w:rFonts w:ascii="Times New Roman" w:hAnsi="Times New Roman" w:cs="Times New Roman"/>
          <w:b/>
          <w:sz w:val="28"/>
          <w:szCs w:val="28"/>
        </w:rPr>
        <w:t xml:space="preserve">ведения </w:t>
      </w:r>
      <w:r w:rsidR="007C1CF0">
        <w:rPr>
          <w:rFonts w:ascii="Times New Roman" w:hAnsi="Times New Roman" w:cs="Times New Roman"/>
          <w:b/>
          <w:sz w:val="28"/>
          <w:szCs w:val="28"/>
        </w:rPr>
        <w:t>инвентаризации</w:t>
      </w:r>
      <w:r w:rsidR="001E1C6B">
        <w:rPr>
          <w:rFonts w:ascii="Times New Roman" w:hAnsi="Times New Roman" w:cs="Times New Roman"/>
          <w:b/>
          <w:sz w:val="28"/>
          <w:szCs w:val="28"/>
        </w:rPr>
        <w:t xml:space="preserve"> мест</w:t>
      </w:r>
    </w:p>
    <w:p w:rsidR="00517B6B" w:rsidRDefault="001E1C6B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захоронения </w:t>
      </w:r>
      <w:r w:rsidR="00437ED6" w:rsidRPr="00437ED6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80C14">
        <w:rPr>
          <w:rFonts w:ascii="Times New Roman" w:hAnsi="Times New Roman" w:cs="Times New Roman"/>
          <w:b/>
          <w:sz w:val="28"/>
          <w:szCs w:val="28"/>
        </w:rPr>
        <w:t>кладбищах</w:t>
      </w:r>
      <w:r w:rsidR="00437ED6" w:rsidRPr="00437E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497">
        <w:rPr>
          <w:rFonts w:ascii="Times New Roman" w:hAnsi="Times New Roman" w:cs="Times New Roman"/>
          <w:b/>
          <w:sz w:val="28"/>
          <w:szCs w:val="28"/>
        </w:rPr>
        <w:t>(действующих</w:t>
      </w:r>
      <w:r w:rsidR="00517B6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52497">
        <w:rPr>
          <w:rFonts w:ascii="Times New Roman" w:hAnsi="Times New Roman" w:cs="Times New Roman"/>
          <w:b/>
          <w:sz w:val="28"/>
          <w:szCs w:val="28"/>
        </w:rPr>
        <w:t>закрытых</w:t>
      </w:r>
      <w:r w:rsidR="00517B6B">
        <w:rPr>
          <w:rFonts w:ascii="Times New Roman" w:hAnsi="Times New Roman" w:cs="Times New Roman"/>
          <w:b/>
          <w:sz w:val="28"/>
          <w:szCs w:val="28"/>
        </w:rPr>
        <w:t xml:space="preserve"> для </w:t>
      </w:r>
    </w:p>
    <w:p w:rsidR="00517B6B" w:rsidRDefault="00517B6B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свободных захоронений и закрытых</w:t>
      </w:r>
      <w:r w:rsidR="00652497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7ED6" w:rsidRPr="00437ED6">
        <w:rPr>
          <w:rFonts w:ascii="Times New Roman" w:hAnsi="Times New Roman" w:cs="Times New Roman"/>
          <w:b/>
          <w:sz w:val="28"/>
          <w:szCs w:val="28"/>
        </w:rPr>
        <w:t xml:space="preserve">Тимашевского </w:t>
      </w:r>
    </w:p>
    <w:p w:rsidR="00437ED6" w:rsidRPr="00437ED6" w:rsidRDefault="00437ED6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ED6"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</w:t>
      </w:r>
    </w:p>
    <w:p w:rsidR="00437ED6" w:rsidRDefault="00437ED6" w:rsidP="00437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C6B" w:rsidRPr="001E1C6B" w:rsidRDefault="001E1C6B" w:rsidP="001E1C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октября 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Федеральным законом от 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января 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8-ФЗ «О погребении и похоронном деле»,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1C6B">
        <w:rPr>
          <w:rFonts w:ascii="Times New Roman" w:hAnsi="Times New Roman" w:cs="Times New Roman"/>
          <w:sz w:val="28"/>
          <w:szCs w:val="28"/>
        </w:rPr>
        <w:t>а основании части 5</w:t>
      </w:r>
      <w:r>
        <w:rPr>
          <w:rFonts w:ascii="Times New Roman" w:hAnsi="Times New Roman" w:cs="Times New Roman"/>
          <w:sz w:val="28"/>
          <w:szCs w:val="28"/>
        </w:rPr>
        <w:t xml:space="preserve"> пункта 2 </w:t>
      </w:r>
      <w:r w:rsidRPr="00437ED6">
        <w:rPr>
          <w:rFonts w:ascii="Times New Roman" w:hAnsi="Times New Roman" w:cs="Times New Roman"/>
          <w:sz w:val="28"/>
          <w:szCs w:val="28"/>
        </w:rPr>
        <w:t xml:space="preserve">статьи </w:t>
      </w:r>
      <w:r>
        <w:rPr>
          <w:rFonts w:ascii="Times New Roman" w:hAnsi="Times New Roman" w:cs="Times New Roman"/>
          <w:sz w:val="28"/>
          <w:szCs w:val="28"/>
        </w:rPr>
        <w:t>13.1</w:t>
      </w:r>
      <w:r w:rsidRPr="00437E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Закона Краснодарского края от 4 февраля 2004 года № 666-КЗ </w:t>
      </w:r>
      <w:r w:rsidRPr="00437ED6">
        <w:rPr>
          <w:rFonts w:ascii="Times New Roman" w:hAnsi="Times New Roman" w:cs="Times New Roman"/>
          <w:sz w:val="28"/>
          <w:szCs w:val="28"/>
        </w:rPr>
        <w:t xml:space="preserve">«О погребении и </w:t>
      </w:r>
      <w:r w:rsidRPr="001E1C6B">
        <w:rPr>
          <w:rFonts w:ascii="Times New Roman" w:hAnsi="Times New Roman" w:cs="Times New Roman"/>
          <w:sz w:val="28"/>
          <w:szCs w:val="28"/>
        </w:rPr>
        <w:t xml:space="preserve">похоронном деле в Краснодарском крае», </w:t>
      </w:r>
      <w:r w:rsidR="00F55EDE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F55EDE" w:rsidRPr="004B6DD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55EDE">
        <w:rPr>
          <w:rFonts w:ascii="Times New Roman" w:hAnsi="Times New Roman" w:cs="Times New Roman"/>
          <w:sz w:val="28"/>
          <w:szCs w:val="28"/>
        </w:rPr>
        <w:t>,</w:t>
      </w:r>
      <w:r w:rsidR="00F55EDE"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установления порядка проведения инвентаризации мест захоронени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кладбищах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0B19">
        <w:rPr>
          <w:rFonts w:ascii="Times New Roman" w:hAnsi="Times New Roman" w:cs="Times New Roman"/>
          <w:sz w:val="28"/>
          <w:szCs w:val="28"/>
        </w:rPr>
        <w:t xml:space="preserve">(действующих, закрытых для свободных захоронений и закрытых) </w:t>
      </w:r>
      <w:r w:rsidRPr="004B6DD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1C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4B6DD2" w:rsidRDefault="00652497" w:rsidP="006524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80C14" w:rsidRPr="004B6DD2">
        <w:rPr>
          <w:rFonts w:ascii="Times New Roman" w:hAnsi="Times New Roman" w:cs="Times New Roman"/>
          <w:sz w:val="28"/>
          <w:szCs w:val="28"/>
        </w:rPr>
        <w:t xml:space="preserve">. 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r>
        <w:rPr>
          <w:rFonts w:ascii="Times New Roman" w:hAnsi="Times New Roman" w:cs="Times New Roman"/>
          <w:sz w:val="28"/>
          <w:szCs w:val="28"/>
        </w:rPr>
        <w:t>проведения инвентаризации мест захоронения на кладбищах (действующих</w:t>
      </w:r>
      <w:r w:rsidR="00517B6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закрытых</w:t>
      </w:r>
      <w:r w:rsidR="00517B6B">
        <w:rPr>
          <w:rFonts w:ascii="Times New Roman" w:hAnsi="Times New Roman" w:cs="Times New Roman"/>
          <w:sz w:val="28"/>
          <w:szCs w:val="28"/>
        </w:rPr>
        <w:t xml:space="preserve"> для свободных захоронений и закрытых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80C14" w:rsidRPr="004B6DD2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437ED6" w:rsidRPr="004B6DD2">
        <w:rPr>
          <w:rFonts w:ascii="Times New Roman" w:hAnsi="Times New Roman" w:cs="Times New Roman"/>
          <w:sz w:val="28"/>
          <w:szCs w:val="28"/>
        </w:rPr>
        <w:t>(</w:t>
      </w:r>
      <w:r w:rsidR="00D80C14" w:rsidRPr="004B6DD2">
        <w:rPr>
          <w:rFonts w:ascii="Times New Roman" w:hAnsi="Times New Roman" w:cs="Times New Roman"/>
          <w:sz w:val="28"/>
          <w:szCs w:val="28"/>
        </w:rPr>
        <w:t>п</w:t>
      </w:r>
      <w:r w:rsidR="00437ED6" w:rsidRPr="004B6DD2">
        <w:rPr>
          <w:rFonts w:ascii="Times New Roman" w:hAnsi="Times New Roman" w:cs="Times New Roman"/>
          <w:sz w:val="28"/>
          <w:szCs w:val="28"/>
        </w:rPr>
        <w:t>рил</w:t>
      </w:r>
      <w:r w:rsidR="00D80C14" w:rsidRPr="004B6DD2">
        <w:rPr>
          <w:rFonts w:ascii="Times New Roman" w:hAnsi="Times New Roman" w:cs="Times New Roman"/>
          <w:sz w:val="28"/>
          <w:szCs w:val="28"/>
        </w:rPr>
        <w:t>агается</w:t>
      </w:r>
      <w:r w:rsidR="00437ED6" w:rsidRPr="004B6DD2">
        <w:rPr>
          <w:rFonts w:ascii="Times New Roman" w:hAnsi="Times New Roman" w:cs="Times New Roman"/>
          <w:sz w:val="28"/>
          <w:szCs w:val="28"/>
        </w:rPr>
        <w:t>).</w:t>
      </w:r>
    </w:p>
    <w:p w:rsidR="004B6DD2" w:rsidRDefault="00652497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B6DD2" w:rsidRPr="004B6DD2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B6DD2" w:rsidRDefault="00652497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6DD2" w:rsidRPr="004B6DD2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возложить на заместителя</w:t>
      </w:r>
      <w:r w:rsidR="004B6DD2" w:rsidRPr="004B6DD2">
        <w:rPr>
          <w:rFonts w:ascii="Times New Roman" w:hAnsi="Times New Roman" w:cs="Times New Roman"/>
          <w:sz w:val="28"/>
          <w:szCs w:val="28"/>
        </w:rPr>
        <w:br/>
        <w:t>главы Тимашевского городского поселения Тимашевского района В.С. Валько.</w:t>
      </w:r>
    </w:p>
    <w:p w:rsidR="004B6DD2" w:rsidRPr="004B6DD2" w:rsidRDefault="00652497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B6DD2" w:rsidRPr="004B6DD2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6DD2">
        <w:rPr>
          <w:rFonts w:ascii="Times New Roman" w:hAnsi="Times New Roman" w:cs="Times New Roman"/>
          <w:sz w:val="28"/>
          <w:szCs w:val="28"/>
        </w:rPr>
        <w:t>опубликования</w:t>
      </w:r>
      <w:r w:rsidR="004B6DD2" w:rsidRPr="004B6DD2">
        <w:rPr>
          <w:rFonts w:ascii="Times New Roman" w:hAnsi="Times New Roman" w:cs="Times New Roman"/>
          <w:sz w:val="28"/>
          <w:szCs w:val="28"/>
        </w:rPr>
        <w:t>.</w:t>
      </w:r>
    </w:p>
    <w:p w:rsidR="004B6DD2" w:rsidRPr="004B6DD2" w:rsidRDefault="004B6DD2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DD2" w:rsidRDefault="004B6DD2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7E" w:rsidRPr="004B6DD2" w:rsidRDefault="0062287E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DD2" w:rsidRDefault="004B6DD2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D2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4B6DD2" w:rsidRPr="004B6DD2" w:rsidRDefault="004B6DD2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D2">
        <w:rPr>
          <w:rFonts w:ascii="Times New Roman" w:hAnsi="Times New Roman" w:cs="Times New Roman"/>
          <w:sz w:val="28"/>
          <w:szCs w:val="28"/>
        </w:rPr>
        <w:t xml:space="preserve">главы Тимашевского городского </w:t>
      </w:r>
    </w:p>
    <w:p w:rsidR="0033719E" w:rsidRPr="0058242A" w:rsidRDefault="004B6DD2" w:rsidP="00031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D2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B6DD2">
        <w:rPr>
          <w:rFonts w:ascii="Times New Roman" w:hAnsi="Times New Roman" w:cs="Times New Roman"/>
          <w:sz w:val="28"/>
          <w:szCs w:val="28"/>
        </w:rPr>
        <w:t xml:space="preserve"> А.С. Самарин</w:t>
      </w:r>
    </w:p>
    <w:sectPr w:rsidR="0033719E" w:rsidRPr="0058242A" w:rsidSect="0058242A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351" w:rsidRDefault="00D33351" w:rsidP="0058242A">
      <w:pPr>
        <w:spacing w:after="0" w:line="240" w:lineRule="auto"/>
      </w:pPr>
      <w:r>
        <w:separator/>
      </w:r>
    </w:p>
  </w:endnote>
  <w:endnote w:type="continuationSeparator" w:id="1">
    <w:p w:rsidR="00D33351" w:rsidRDefault="00D33351" w:rsidP="0058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351" w:rsidRDefault="00D33351" w:rsidP="0058242A">
      <w:pPr>
        <w:spacing w:after="0" w:line="240" w:lineRule="auto"/>
      </w:pPr>
      <w:r>
        <w:separator/>
      </w:r>
    </w:p>
  </w:footnote>
  <w:footnote w:type="continuationSeparator" w:id="1">
    <w:p w:rsidR="00D33351" w:rsidRDefault="00D33351" w:rsidP="0058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71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242A" w:rsidRPr="0058242A" w:rsidRDefault="004057A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8242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8242A" w:rsidRPr="0058242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8242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3122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8242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242A" w:rsidRDefault="0058242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7ED6"/>
    <w:rsid w:val="00021EF5"/>
    <w:rsid w:val="00031221"/>
    <w:rsid w:val="00142C34"/>
    <w:rsid w:val="001C6822"/>
    <w:rsid w:val="001E1C6B"/>
    <w:rsid w:val="00274197"/>
    <w:rsid w:val="0033719E"/>
    <w:rsid w:val="004057AF"/>
    <w:rsid w:val="00437ED6"/>
    <w:rsid w:val="00460E5C"/>
    <w:rsid w:val="004B6DD2"/>
    <w:rsid w:val="00517B6B"/>
    <w:rsid w:val="0058242A"/>
    <w:rsid w:val="0062287E"/>
    <w:rsid w:val="0063225E"/>
    <w:rsid w:val="00652497"/>
    <w:rsid w:val="006B7B74"/>
    <w:rsid w:val="006C3916"/>
    <w:rsid w:val="007647DA"/>
    <w:rsid w:val="007C1CF0"/>
    <w:rsid w:val="00824F98"/>
    <w:rsid w:val="008E6222"/>
    <w:rsid w:val="00AC3B9A"/>
    <w:rsid w:val="00B0098F"/>
    <w:rsid w:val="00D33351"/>
    <w:rsid w:val="00D738FF"/>
    <w:rsid w:val="00D80C14"/>
    <w:rsid w:val="00DA1ED1"/>
    <w:rsid w:val="00E047AA"/>
    <w:rsid w:val="00ED0B19"/>
    <w:rsid w:val="00ED37F5"/>
    <w:rsid w:val="00F55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7ED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80C14"/>
    <w:pPr>
      <w:ind w:left="720"/>
      <w:contextualSpacing/>
    </w:pPr>
  </w:style>
  <w:style w:type="paragraph" w:customStyle="1" w:styleId="1">
    <w:name w:val="Без интервала1"/>
    <w:rsid w:val="004B6DD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582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242A"/>
  </w:style>
  <w:style w:type="paragraph" w:styleId="a7">
    <w:name w:val="footer"/>
    <w:basedOn w:val="a"/>
    <w:link w:val="a8"/>
    <w:uiPriority w:val="99"/>
    <w:semiHidden/>
    <w:unhideWhenUsed/>
    <w:rsid w:val="00582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242A"/>
  </w:style>
  <w:style w:type="paragraph" w:styleId="a9">
    <w:name w:val="Balloon Text"/>
    <w:basedOn w:val="a"/>
    <w:link w:val="aa"/>
    <w:uiPriority w:val="99"/>
    <w:semiHidden/>
    <w:unhideWhenUsed/>
    <w:rsid w:val="00031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12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BA4EB-CF5D-458B-947B-EAED8F8A7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DoroshenkO</cp:lastModifiedBy>
  <cp:revision>10</cp:revision>
  <cp:lastPrinted>2017-11-16T05:27:00Z</cp:lastPrinted>
  <dcterms:created xsi:type="dcterms:W3CDTF">2017-11-14T08:27:00Z</dcterms:created>
  <dcterms:modified xsi:type="dcterms:W3CDTF">2017-11-30T10:56:00Z</dcterms:modified>
</cp:coreProperties>
</file>